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Cs w:val="28"/>
          <w:shd w:fill="FFFFFF" w:val="clear"/>
          <w:lang w:val="uk-UA"/>
        </w:rPr>
      </w:pPr>
      <w:r>
        <w:rPr>
          <w:b/>
          <w:szCs w:val="28"/>
          <w:shd w:fill="FFFFFF" w:val="clear"/>
          <w:lang w:val="uk-UA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60960</wp:posOffset>
            </wp:positionH>
            <wp:positionV relativeFrom="paragraph">
              <wp:posOffset>-74930</wp:posOffset>
            </wp:positionV>
            <wp:extent cx="1416050" cy="1435100"/>
            <wp:effectExtent l="0" t="0" r="0" b="0"/>
            <wp:wrapSquare wrapText="bothSides"/>
            <wp:docPr id="1" name="Рисунок 1" descr="Черкаський національний університет ім. Б. Хмельниц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каський національний університет ім. Б. Хмельницького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szCs w:val="28"/>
          <w:highlight w:val="white"/>
          <w:lang w:val="uk-UA"/>
        </w:rPr>
      </w:pPr>
      <w:r>
        <w:rPr>
          <w:b/>
          <w:szCs w:val="28"/>
          <w:shd w:fill="FFFFFF" w:val="clear"/>
          <w:lang w:val="uk-UA"/>
        </w:rPr>
        <w:t>ЧЕРКАСЬКИЙ НАЦІОНАЛЬНИЙ УНІВЕРСИТЕТ</w:t>
      </w:r>
    </w:p>
    <w:p>
      <w:pPr>
        <w:pStyle w:val="Normal"/>
        <w:jc w:val="right"/>
        <w:rPr>
          <w:b/>
          <w:b/>
          <w:szCs w:val="28"/>
          <w:highlight w:val="white"/>
          <w:lang w:val="uk-UA"/>
        </w:rPr>
      </w:pPr>
      <w:r>
        <w:rPr>
          <w:b/>
          <w:szCs w:val="28"/>
          <w:shd w:fill="FFFFFF" w:val="clear"/>
          <w:lang w:val="uk-UA"/>
        </w:rPr>
        <w:t>ІМЕНІ БОГДАНА ХМЕЛЬНИЦЬКОГО</w:t>
      </w:r>
    </w:p>
    <w:p>
      <w:pPr>
        <w:pStyle w:val="Normal"/>
        <w:jc w:val="right"/>
        <w:rPr>
          <w:b/>
          <w:b/>
          <w:lang w:val="uk-UA"/>
        </w:rPr>
      </w:pPr>
      <w:r>
        <w:rPr>
          <w:b/>
          <w:lang w:val="uk-UA"/>
        </w:rPr>
        <w:t>НАВЧАЛЬНО-НАУКОВИЙ ІНСТИТУТ ПЕДАГОГІЧНОЇ ОСВІТИ, СОЦІАЛЬНОЇ РОБОТИ І МИСТЕЦТВА</w:t>
      </w:r>
    </w:p>
    <w:p>
      <w:pPr>
        <w:pStyle w:val="Normal"/>
        <w:jc w:val="right"/>
        <w:rPr>
          <w:b/>
          <w:b/>
          <w:lang w:val="uk-UA"/>
        </w:rPr>
      </w:pPr>
      <w:r>
        <w:rPr>
          <w:b/>
          <w:lang w:val="uk-UA"/>
        </w:rPr>
        <w:t xml:space="preserve">КАФЕДРА ОБРАЗОТВОРЧОГО ТА </w:t>
      </w:r>
    </w:p>
    <w:p>
      <w:pPr>
        <w:pStyle w:val="Normal"/>
        <w:jc w:val="right"/>
        <w:rPr>
          <w:b/>
          <w:b/>
          <w:lang w:val="uk-UA"/>
        </w:rPr>
      </w:pPr>
      <w:r>
        <w:rPr>
          <w:b/>
          <w:lang w:val="uk-UA"/>
        </w:rPr>
        <w:t>ДЕКОРАТИВНО-ПРИКЛАДНОГО МИСТЕЦТВА</w:t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color w:val="007A37"/>
          <w:sz w:val="28"/>
          <w:lang w:val="uk-UA"/>
        </w:rPr>
      </w:pPr>
      <w:r>
        <w:rPr>
          <w:b/>
          <w:color w:val="007A37"/>
          <w:sz w:val="28"/>
          <w:lang w:val="uk-UA"/>
        </w:rPr>
        <w:t>ІНФОРМАЦІЙНИЙ ЛИСТ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Шановні студенти, аспіранти, викладачі!</w:t>
      </w:r>
    </w:p>
    <w:p>
      <w:pPr>
        <w:pStyle w:val="Normal"/>
        <w:ind w:firstLine="708"/>
        <w:jc w:val="center"/>
        <w:rPr>
          <w:lang w:val="uk-UA"/>
        </w:rPr>
      </w:pPr>
      <w:r>
        <w:rPr>
          <w:lang w:val="uk-UA"/>
        </w:rPr>
        <w:t>Запрошуємо Вас взяти участь у</w:t>
      </w:r>
      <w:r>
        <w:rPr>
          <w:b/>
          <w:lang w:val="uk-UA"/>
        </w:rPr>
        <w:t xml:space="preserve"> ІІІ Всеукраїнській науково-практичній конференції</w:t>
      </w:r>
    </w:p>
    <w:p>
      <w:pPr>
        <w:pStyle w:val="Normal"/>
        <w:jc w:val="center"/>
        <w:rPr>
          <w:b/>
          <w:b/>
          <w:color w:val="007A37"/>
          <w:sz w:val="40"/>
          <w:szCs w:val="40"/>
          <w:lang w:val="uk-UA"/>
        </w:rPr>
      </w:pPr>
      <w:r>
        <w:rPr>
          <w:b/>
          <w:color w:val="007A37"/>
          <w:sz w:val="40"/>
          <w:szCs w:val="40"/>
          <w:lang w:val="uk-UA"/>
        </w:rPr>
        <w:t>«Традиції та новітні технології у розвитку сучасного мистецтва»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 xml:space="preserve">яка відбудеться </w:t>
      </w:r>
      <w:r>
        <w:rPr>
          <w:b/>
          <w:lang w:val="uk-UA"/>
        </w:rPr>
        <w:t>23 листопада 2016 року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540"/>
        <w:jc w:val="center"/>
        <w:rPr>
          <w:b/>
          <w:b/>
          <w:i/>
          <w:i/>
          <w:color w:val="007A37"/>
          <w:lang w:val="uk-UA"/>
        </w:rPr>
      </w:pPr>
      <w:r>
        <w:rPr>
          <w:b/>
          <w:i/>
          <w:color w:val="007A37"/>
          <w:lang w:val="uk-UA"/>
        </w:rPr>
        <w:t>МІСЦЕ ПРОВЕДЕННЯ:</w:t>
      </w:r>
    </w:p>
    <w:p>
      <w:pPr>
        <w:pStyle w:val="Normal"/>
        <w:ind w:firstLine="540"/>
        <w:jc w:val="center"/>
        <w:rPr>
          <w:b/>
          <w:b/>
          <w:i/>
          <w:i/>
          <w:color w:val="007A37"/>
          <w:lang w:val="uk-UA"/>
        </w:rPr>
      </w:pPr>
      <w:r>
        <w:rPr>
          <w:b/>
          <w:i/>
          <w:color w:val="007A37"/>
          <w:lang w:val="uk-UA"/>
        </w:rPr>
      </w:r>
    </w:p>
    <w:p>
      <w:pPr>
        <w:pStyle w:val="Normal"/>
        <w:widowControl w:val="false"/>
        <w:ind w:firstLine="540"/>
        <w:jc w:val="both"/>
        <w:rPr>
          <w:b/>
          <w:b/>
          <w:szCs w:val="28"/>
          <w:lang w:val="uk-UA"/>
        </w:rPr>
      </w:pPr>
      <w:r>
        <w:rPr>
          <w:szCs w:val="28"/>
          <w:shd w:fill="FFFFFF" w:val="clear"/>
          <w:lang w:val="uk-UA"/>
        </w:rPr>
        <w:t>м. Черкаси, вул. Остафія Дашкевича, 24, Черкаський національний університет імені Богдана Хмельницького, корп. № 4, ауд. 368 кафедра Образотворчого та декоративно-прикладного мистецтва (зупинка «Драматичний театр» та «Площа соборна»).</w:t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  <w:lang w:val="uk-UA"/>
        </w:rPr>
        <w:t xml:space="preserve">Робочі мови конференції – </w:t>
      </w:r>
      <w:r>
        <w:rPr>
          <w:lang w:val="uk-UA"/>
        </w:rPr>
        <w:t>українська, російська</w:t>
      </w:r>
    </w:p>
    <w:p>
      <w:pPr>
        <w:pStyle w:val="Normal"/>
        <w:ind w:left="708" w:hanging="0"/>
        <w:jc w:val="both"/>
        <w:rPr>
          <w:lang w:val="uk-UA"/>
        </w:rPr>
      </w:pPr>
      <w:r>
        <w:rPr>
          <w:i/>
          <w:lang w:val="uk-UA"/>
        </w:rPr>
        <w:t xml:space="preserve">Форма участі – </w:t>
      </w:r>
      <w:r>
        <w:rPr>
          <w:lang w:val="uk-UA"/>
        </w:rPr>
        <w:t>очна, заочна.</w:t>
      </w:r>
    </w:p>
    <w:p>
      <w:pPr>
        <w:pStyle w:val="Normal"/>
        <w:ind w:firstLine="708"/>
        <w:jc w:val="both"/>
        <w:rPr>
          <w:lang w:val="uk-UA"/>
        </w:rPr>
      </w:pPr>
      <w:r>
        <w:rPr>
          <w:i/>
          <w:lang w:val="uk-UA"/>
        </w:rPr>
        <w:t xml:space="preserve">Технічне забезпечення – </w:t>
      </w:r>
      <w:r>
        <w:rPr>
          <w:lang w:val="uk-UA"/>
        </w:rPr>
        <w:t xml:space="preserve">мультимедійний проектор. </w:t>
      </w:r>
    </w:p>
    <w:p>
      <w:pPr>
        <w:pStyle w:val="Normal"/>
        <w:ind w:firstLine="708"/>
        <w:jc w:val="both"/>
        <w:rPr>
          <w:lang w:val="uk-UA"/>
        </w:rPr>
      </w:pPr>
      <w:r>
        <w:rPr>
          <w:b/>
          <w:i/>
          <w:lang w:val="uk-UA"/>
        </w:rPr>
        <w:t>Мета проведення заходу</w:t>
      </w:r>
      <w:r>
        <w:rPr>
          <w:lang w:val="uk-UA"/>
        </w:rPr>
        <w:t xml:space="preserve"> – визначити умови та застосування сучасних інноваційних технологій у розвитку мистецтва та взаємозв’язку викладача і студента в особистісно-професійному зростанні. </w:t>
      </w:r>
    </w:p>
    <w:p>
      <w:pPr>
        <w:pStyle w:val="Normal"/>
        <w:tabs>
          <w:tab w:val="left" w:pos="851" w:leader="none"/>
          <w:tab w:val="left" w:pos="1134" w:leader="none"/>
        </w:tabs>
        <w:ind w:righ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51" w:leader="none"/>
          <w:tab w:val="left" w:pos="1134" w:leader="none"/>
        </w:tabs>
        <w:ind w:right="0" w:hanging="0"/>
        <w:jc w:val="center"/>
        <w:rPr>
          <w:b/>
          <w:b/>
          <w:i/>
          <w:i/>
          <w:color w:val="007A37"/>
          <w:lang w:val="uk-UA"/>
        </w:rPr>
      </w:pPr>
      <w:r>
        <w:rPr>
          <w:b/>
          <w:i/>
          <w:color w:val="007A37"/>
          <w:lang w:val="uk-UA"/>
        </w:rPr>
        <w:t>ОСНОВНІ ПИТАННЯ, ЩО ПРОПОНУЮТЬСЯ ДЛЯ ОБГОВОРЕННЯ: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720" w:right="0" w:hanging="360"/>
        <w:jc w:val="both"/>
        <w:rPr>
          <w:lang w:val="uk-UA"/>
        </w:rPr>
      </w:pPr>
      <w:r>
        <w:rPr>
          <w:lang w:val="uk-UA"/>
        </w:rPr>
        <w:t xml:space="preserve">Вплив сучасних тенденцій мистецтва на реалізацію митця як особистості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720" w:right="0" w:hanging="360"/>
        <w:jc w:val="both"/>
        <w:rPr>
          <w:lang w:val="uk-UA"/>
        </w:rPr>
      </w:pPr>
      <w:r>
        <w:rPr>
          <w:lang w:val="uk-UA"/>
        </w:rPr>
        <w:t>Актуальні проблеми в образотворчому мистецтві та дизайні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720" w:right="0" w:hanging="360"/>
        <w:jc w:val="both"/>
        <w:rPr>
          <w:lang w:val="uk-UA"/>
        </w:rPr>
      </w:pPr>
      <w:r>
        <w:rPr>
          <w:lang w:val="uk-UA"/>
        </w:rPr>
        <w:t>Визначення ролі традицій у розвитку образотворчого мистецтва та дизайну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720" w:right="0" w:hanging="360"/>
        <w:jc w:val="both"/>
        <w:rPr>
          <w:lang w:val="uk-UA"/>
        </w:rPr>
      </w:pPr>
      <w:r>
        <w:rPr>
          <w:lang w:val="uk-UA"/>
        </w:rPr>
        <w:t>Сучасний художній процес та соціокультурні пріоритети сьогодення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720" w:right="0" w:hanging="360"/>
        <w:jc w:val="both"/>
        <w:rPr>
          <w:lang w:val="uk-UA"/>
        </w:rPr>
      </w:pPr>
      <w:r>
        <w:rPr>
          <w:lang w:val="uk-UA"/>
        </w:rPr>
        <w:t>Психолого-педагогічні засади ефективної організації навчальної та наукової діяльності студента у вищому навчальному закладі</w:t>
      </w:r>
    </w:p>
    <w:p>
      <w:pPr>
        <w:pStyle w:val="ListParagraph"/>
        <w:tabs>
          <w:tab w:val="left" w:pos="851" w:leader="none"/>
          <w:tab w:val="left" w:pos="1134" w:leader="none"/>
        </w:tabs>
        <w:ind w:left="720" w:righ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540"/>
        <w:jc w:val="both"/>
        <w:rPr/>
      </w:pPr>
      <w:r>
        <w:rPr>
          <w:lang w:val="uk-UA"/>
        </w:rPr>
        <w:t xml:space="preserve">Для участі у конференції просимо надіслати до </w:t>
      </w:r>
      <w:r>
        <w:rPr>
          <w:b/>
          <w:color w:val="007A37"/>
          <w:u w:val="single"/>
          <w:lang w:val="uk-UA"/>
        </w:rPr>
        <w:t>5</w:t>
      </w:r>
      <w:r>
        <w:rPr>
          <w:b/>
          <w:color w:val="007A37"/>
          <w:u w:val="single"/>
        </w:rPr>
        <w:t xml:space="preserve"> </w:t>
      </w:r>
      <w:r>
        <w:rPr>
          <w:b/>
          <w:color w:val="007A37"/>
          <w:u w:val="single"/>
          <w:lang w:val="uk-UA"/>
        </w:rPr>
        <w:t>листопада 2016 року</w:t>
      </w:r>
      <w:r>
        <w:rPr>
          <w:lang w:val="uk-UA"/>
        </w:rPr>
        <w:t xml:space="preserve"> на електронну адресу </w:t>
      </w:r>
      <w:hyperlink r:id="rId3">
        <w:r>
          <w:rPr>
            <w:rStyle w:val="Style14"/>
            <w:color w:val="007A37"/>
            <w:lang w:val="en-US"/>
          </w:rPr>
          <w:t>vishnikinaa</w:t>
        </w:r>
        <w:r>
          <w:rPr>
            <w:rStyle w:val="Style14"/>
            <w:color w:val="007A37"/>
          </w:rPr>
          <w:t>@</w:t>
        </w:r>
        <w:r>
          <w:rPr>
            <w:rStyle w:val="Style14"/>
            <w:color w:val="007A37"/>
            <w:lang w:val="en-US"/>
          </w:rPr>
          <w:t>gmail</w:t>
        </w:r>
        <w:r>
          <w:rPr>
            <w:rStyle w:val="Style14"/>
            <w:color w:val="007A37"/>
          </w:rPr>
          <w:t>.</w:t>
        </w:r>
        <w:r>
          <w:rPr>
            <w:rStyle w:val="Style14"/>
            <w:color w:val="007A37"/>
            <w:lang w:val="en-US"/>
          </w:rPr>
          <w:t>com</w:t>
        </w:r>
        <w:r>
          <w:rPr>
            <w:rStyle w:val="Style14"/>
            <w:u w:val="none"/>
            <w:lang w:val="uk-UA"/>
          </w:rPr>
          <w:t xml:space="preserve"> </w:t>
        </w:r>
        <w:r>
          <w:rPr>
            <w:rStyle w:val="Style14"/>
            <w:color w:val="00000A"/>
            <w:u w:val="none"/>
          </w:rPr>
          <w:t>(у</w:t>
        </w:r>
      </w:hyperlink>
      <w:r>
        <w:rPr>
          <w:lang w:val="uk-UA"/>
        </w:rPr>
        <w:t xml:space="preserve"> окремих файлах з назвами на кшталт: Петренко_тези, Петренко_заявка, Петренко_квитанція</w:t>
      </w:r>
      <w:r>
        <w:rPr/>
        <w:t>)</w:t>
      </w:r>
      <w:r>
        <w:rPr>
          <w:lang w:val="uk-UA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b/>
          <w:lang w:val="uk-UA"/>
        </w:rPr>
        <w:t>заявка для участі у конференції</w:t>
      </w:r>
      <w:r>
        <w:rPr>
          <w:lang w:val="uk-UA"/>
        </w:rPr>
        <w:t xml:space="preserve"> (бланк заявки додається);</w:t>
      </w:r>
    </w:p>
    <w:p>
      <w:pPr>
        <w:pStyle w:val="Normal"/>
        <w:numPr>
          <w:ilvl w:val="0"/>
          <w:numId w:val="1"/>
        </w:numPr>
        <w:jc w:val="both"/>
        <w:rPr>
          <w:lang w:val="uk-UA"/>
        </w:rPr>
      </w:pPr>
      <w:r>
        <w:rPr>
          <w:b/>
          <w:lang w:val="uk-UA"/>
        </w:rPr>
        <w:t>текст тез</w:t>
      </w:r>
      <w:r>
        <w:rPr>
          <w:lang w:val="uk-UA"/>
        </w:rPr>
        <w:t xml:space="preserve"> (3 сторінки), оформлення відповідно до вимог (інформація додається);</w:t>
      </w:r>
    </w:p>
    <w:p>
      <w:pPr>
        <w:pStyle w:val="Normal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відскановану (сфотографовану) </w:t>
      </w:r>
      <w:r>
        <w:rPr>
          <w:b/>
          <w:lang w:val="uk-UA"/>
        </w:rPr>
        <w:t>копію квитанції про сплату</w:t>
      </w:r>
      <w:r>
        <w:rPr>
          <w:lang w:val="uk-UA"/>
        </w:rPr>
        <w:t xml:space="preserve"> вартості тез.</w:t>
      </w:r>
    </w:p>
    <w:p>
      <w:pPr>
        <w:pStyle w:val="Normal"/>
        <w:ind w:firstLine="540"/>
        <w:jc w:val="both"/>
        <w:rPr>
          <w:b/>
          <w:b/>
          <w:i/>
          <w:i/>
          <w:lang w:val="uk-UA"/>
        </w:rPr>
      </w:pPr>
      <w:r>
        <w:rPr>
          <w:b/>
          <w:i/>
          <w:lang w:val="uk-UA"/>
        </w:rPr>
      </w:r>
    </w:p>
    <w:p>
      <w:pPr>
        <w:pStyle w:val="Normal"/>
        <w:ind w:firstLine="540"/>
        <w:jc w:val="both"/>
        <w:rPr>
          <w:lang w:val="uk-UA"/>
        </w:rPr>
      </w:pPr>
      <w:r>
        <w:rPr>
          <w:b/>
          <w:i/>
          <w:lang w:val="uk-UA"/>
        </w:rPr>
        <w:t>Фінансові умови:</w:t>
      </w:r>
      <w:r>
        <w:rPr>
          <w:lang w:val="uk-UA"/>
        </w:rPr>
        <w:t xml:space="preserve"> вартість</w:t>
      </w:r>
      <w:r>
        <w:rPr>
          <w:b/>
          <w:lang w:val="uk-UA"/>
        </w:rPr>
        <w:t xml:space="preserve"> друку у збірнику конференції тез (3 сторінки)</w:t>
      </w:r>
      <w:r>
        <w:rPr>
          <w:b/>
          <w:spacing w:val="0"/>
          <w:lang w:val="uk-UA"/>
        </w:rPr>
        <w:t xml:space="preserve"> </w:t>
      </w:r>
      <w:r>
        <w:rPr>
          <w:lang w:val="uk-UA"/>
        </w:rPr>
        <w:t xml:space="preserve">– 150 грн., що вносяться у відділенні Приватбанку на картковий рахунок: </w:t>
      </w:r>
      <w:r>
        <w:rPr>
          <w:b/>
          <w:lang w:val="uk-UA"/>
        </w:rPr>
        <w:t>5168 7572 3035 9335</w:t>
      </w:r>
      <w:r>
        <w:rPr>
          <w:lang w:val="uk-UA"/>
        </w:rPr>
        <w:t xml:space="preserve"> (Єфіменко Альона Ігорівна).</w:t>
      </w:r>
    </w:p>
    <w:p>
      <w:pPr>
        <w:pStyle w:val="Normal"/>
        <w:ind w:firstLine="540"/>
        <w:jc w:val="both"/>
        <w:rPr>
          <w:lang w:val="uk-UA"/>
        </w:rPr>
      </w:pPr>
      <w:r>
        <w:rPr>
          <w:lang w:val="uk-UA"/>
        </w:rPr>
        <w:t>Під час внесення готівки, платники мають обов’язково зазначити прізвище учасника конференції. У разі заочної участі після проведення конференції протягом місяця учасникам, матеріали надсилаються поштою. Для цього необхідно зробити відмітку у заявці.</w:t>
      </w:r>
    </w:p>
    <w:p>
      <w:pPr>
        <w:pStyle w:val="Normal"/>
        <w:ind w:firstLine="540"/>
        <w:jc w:val="both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Телефони для довідок:</w:t>
      </w:r>
    </w:p>
    <w:p>
      <w:pPr>
        <w:pStyle w:val="Normal"/>
        <w:ind w:firstLine="540"/>
        <w:jc w:val="both"/>
        <w:rPr>
          <w:lang w:val="uk-UA"/>
        </w:rPr>
      </w:pPr>
      <w:r>
        <w:rPr>
          <w:lang w:val="uk-UA"/>
        </w:rPr>
        <w:t>(+38 093 593 92 36) (Єфіменко Альона Ігорівна)</w:t>
      </w:r>
    </w:p>
    <w:p>
      <w:pPr>
        <w:pStyle w:val="Normal"/>
        <w:ind w:firstLine="540"/>
        <w:jc w:val="both"/>
        <w:rPr>
          <w:lang w:val="uk-UA"/>
        </w:rPr>
      </w:pPr>
      <w:r>
        <w:rPr>
          <w:lang w:val="uk-UA"/>
        </w:rPr>
        <w:t>(+38 097 336 09 33) (Полудень Лілія Іванівна)</w:t>
      </w:r>
    </w:p>
    <w:p>
      <w:pPr>
        <w:pStyle w:val="Normal"/>
        <w:ind w:firstLine="540"/>
        <w:jc w:val="both"/>
        <w:rPr>
          <w:lang w:val="uk-UA"/>
        </w:rPr>
      </w:pPr>
      <w:r>
        <w:rPr>
          <w:lang w:val="uk-UA"/>
        </w:rPr>
        <w:t>Окремим файлом подати відомості про автора та заявку на участь у конференції за зразком: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ЗАЯВКА НА УЧАСТЬ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у ІІІ Всеукраїнській науково-практичній конференції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«Традиції та новітні технології у розвитку сучасного мистецтва»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яка відбудеться 23 листопада 2016 року.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Style w:val="a4"/>
        <w:tblW w:w="102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87"/>
        <w:gridCol w:w="6692"/>
      </w:tblGrid>
      <w:tr>
        <w:trPr/>
        <w:tc>
          <w:tcPr>
            <w:tcW w:w="35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Прізвище, ім’я, по батькові </w:t>
            </w:r>
          </w:p>
          <w:p>
            <w:pPr>
              <w:pStyle w:val="Normal"/>
              <w:ind w:left="175" w:hanging="175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доповідача</w:t>
            </w:r>
          </w:p>
        </w:tc>
        <w:tc>
          <w:tcPr>
            <w:tcW w:w="6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35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Науковий ступінь, вчене </w:t>
            </w:r>
          </w:p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звання, посада </w:t>
            </w:r>
            <w:r>
              <w:rPr>
                <w:lang w:val="uk-UA"/>
              </w:rPr>
              <w:t>(статус)</w:t>
            </w:r>
          </w:p>
        </w:tc>
        <w:tc>
          <w:tcPr>
            <w:tcW w:w="6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35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Прізвище, ім’я, по батькові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b/>
                <w:lang w:val="uk-UA"/>
              </w:rPr>
              <w:t xml:space="preserve">наукового керівника </w:t>
            </w:r>
            <w:r>
              <w:rPr>
                <w:lang w:val="uk-UA"/>
              </w:rPr>
              <w:t>(науковий ступінь, вчене звання, посада)</w:t>
            </w:r>
          </w:p>
        </w:tc>
        <w:tc>
          <w:tcPr>
            <w:tcW w:w="6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35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Місце роботи/ навчання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(повністю: установа, </w:t>
            </w:r>
          </w:p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lang w:val="uk-UA"/>
              </w:rPr>
              <w:t>підрозділ)</w:t>
            </w:r>
            <w:r>
              <w:rPr>
                <w:b/>
                <w:lang w:val="uk-UA"/>
              </w:rPr>
              <w:t xml:space="preserve">; </w:t>
            </w:r>
          </w:p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курс </w:t>
            </w:r>
            <w:r>
              <w:rPr>
                <w:lang w:val="uk-UA"/>
              </w:rPr>
              <w:t>(для студентів)</w:t>
            </w:r>
          </w:p>
        </w:tc>
        <w:tc>
          <w:tcPr>
            <w:tcW w:w="6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35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Службова адреса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(з поштовим індексом)</w:t>
            </w:r>
          </w:p>
        </w:tc>
        <w:tc>
          <w:tcPr>
            <w:tcW w:w="6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35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Домашня адреса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(з поштовим індексом)</w:t>
            </w:r>
          </w:p>
        </w:tc>
        <w:tc>
          <w:tcPr>
            <w:tcW w:w="6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35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Контактні телефони </w:t>
            </w:r>
          </w:p>
        </w:tc>
        <w:tc>
          <w:tcPr>
            <w:tcW w:w="6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моб. :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роб. :</w:t>
            </w:r>
          </w:p>
        </w:tc>
      </w:tr>
      <w:tr>
        <w:trPr/>
        <w:tc>
          <w:tcPr>
            <w:tcW w:w="35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Мета участі у конференції: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(необхідне підкреслити)</w:t>
            </w:r>
          </w:p>
        </w:tc>
        <w:tc>
          <w:tcPr>
            <w:tcW w:w="6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- виступ з доповіддю;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- опублікувати тези та отримати збірник</w:t>
            </w:r>
          </w:p>
        </w:tc>
      </w:tr>
      <w:tr>
        <w:trPr>
          <w:trHeight w:val="70" w:hRule="atLeast"/>
        </w:trPr>
        <w:tc>
          <w:tcPr>
            <w:tcW w:w="35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Назва доповіді</w:t>
            </w:r>
          </w:p>
        </w:tc>
        <w:tc>
          <w:tcPr>
            <w:tcW w:w="6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70" w:hRule="atLeast"/>
        </w:trPr>
        <w:tc>
          <w:tcPr>
            <w:tcW w:w="35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Технічні засоби, </w:t>
            </w:r>
          </w:p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необхідні для виступу</w:t>
            </w:r>
          </w:p>
        </w:tc>
        <w:tc>
          <w:tcPr>
            <w:tcW w:w="6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70" w:hRule="atLeast"/>
        </w:trPr>
        <w:tc>
          <w:tcPr>
            <w:tcW w:w="35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  <w:tc>
          <w:tcPr>
            <w:tcW w:w="6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widowControl w:val="false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firstLine="540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Вимоги до оформлення тез доповідей:</w:t>
      </w:r>
    </w:p>
    <w:p>
      <w:pPr>
        <w:pStyle w:val="Normal"/>
        <w:ind w:firstLine="540"/>
        <w:jc w:val="both"/>
        <w:rPr>
          <w:lang w:val="uk-UA"/>
        </w:rPr>
      </w:pPr>
      <w:r>
        <w:rPr>
          <w:b/>
          <w:lang w:val="uk-UA"/>
        </w:rPr>
        <w:t>Обсяг:</w:t>
      </w:r>
      <w:r>
        <w:rPr>
          <w:lang w:val="uk-UA"/>
        </w:rPr>
        <w:t xml:space="preserve"> 3 сторінки. </w:t>
      </w:r>
      <w:r>
        <w:rPr>
          <w:b/>
          <w:lang w:val="uk-UA"/>
        </w:rPr>
        <w:t>Стандарти:</w:t>
      </w:r>
      <w:r>
        <w:rPr>
          <w:lang w:val="uk-UA"/>
        </w:rPr>
        <w:t xml:space="preserve"> кегль 14</w:t>
      </w:r>
      <w:r>
        <w:rPr>
          <w:lang w:val="en-US"/>
        </w:rPr>
        <w:t> pt</w:t>
      </w:r>
      <w:r>
        <w:rPr>
          <w:lang w:val="uk-UA"/>
        </w:rPr>
        <w:t xml:space="preserve">, міжрядковий інтервал – 1,5, абзацний відступ – </w:t>
      </w:r>
    </w:p>
    <w:p>
      <w:pPr>
        <w:pStyle w:val="Normal"/>
        <w:ind w:firstLine="540"/>
        <w:jc w:val="both"/>
        <w:rPr>
          <w:lang w:val="uk-UA"/>
        </w:rPr>
      </w:pPr>
      <w:r>
        <w:rPr>
          <w:lang w:val="uk-UA"/>
        </w:rPr>
        <w:t>1 см, всі поля – 2 см, шрифт – Т</w:t>
      </w:r>
      <w:r>
        <w:rPr>
          <w:lang w:val="en-US"/>
        </w:rPr>
        <w:t>imes</w:t>
      </w:r>
      <w:r>
        <w:rPr>
          <w:lang w:val="uk-UA"/>
        </w:rPr>
        <w:t xml:space="preserve"> </w:t>
      </w:r>
      <w:r>
        <w:rPr>
          <w:lang w:val="en-US"/>
        </w:rPr>
        <w:t>New</w:t>
      </w:r>
      <w:r>
        <w:rPr>
          <w:lang w:val="uk-UA"/>
        </w:rPr>
        <w:t xml:space="preserve"> </w:t>
      </w:r>
      <w:r>
        <w:rPr>
          <w:lang w:val="en-US"/>
        </w:rPr>
        <w:t>Roman</w:t>
      </w:r>
      <w:r>
        <w:rPr>
          <w:lang w:val="uk-UA"/>
        </w:rPr>
        <w:t>.</w:t>
      </w:r>
    </w:p>
    <w:p>
      <w:pPr>
        <w:pStyle w:val="Normal"/>
        <w:widowControl w:val="false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widowControl w:val="false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Зразок оформлення тез:</w:t>
      </w:r>
    </w:p>
    <w:p>
      <w:pPr>
        <w:pStyle w:val="Normal"/>
        <w:widowControl w:val="false"/>
        <w:rPr>
          <w:b/>
          <w:b/>
          <w:i/>
          <w:i/>
          <w:lang w:val="uk-UA"/>
        </w:rPr>
      </w:pPr>
      <w:r>
        <w:rPr>
          <w:b/>
          <w:i/>
          <w:lang w:val="uk-UA"/>
        </w:rPr>
      </w:r>
    </w:p>
    <w:p>
      <w:pPr>
        <w:pStyle w:val="Normal"/>
        <w:widowControl w:val="false"/>
        <w:jc w:val="right"/>
        <w:rPr>
          <w:b/>
          <w:b/>
          <w:lang w:val="uk-UA"/>
        </w:rPr>
      </w:pPr>
      <w:r>
        <w:rPr>
          <w:b/>
          <w:lang w:val="uk-UA"/>
        </w:rPr>
        <w:t>Марина Ніконенко,</w:t>
      </w:r>
    </w:p>
    <w:p>
      <w:pPr>
        <w:pStyle w:val="Normal"/>
        <w:widowControl w:val="false"/>
        <w:jc w:val="right"/>
        <w:rPr>
          <w:i/>
          <w:i/>
          <w:lang w:val="uk-UA"/>
        </w:rPr>
      </w:pPr>
      <w:r>
        <w:rPr>
          <w:i/>
          <w:lang w:val="uk-UA"/>
        </w:rPr>
        <w:t>к. мистецтвознавства, доцент Черкаського національного університету імені Богдана Хмельницького, м. Черкаси</w:t>
      </w:r>
    </w:p>
    <w:p>
      <w:pPr>
        <w:pStyle w:val="Normal"/>
        <w:widowControl w:val="false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widowControl w:val="false"/>
        <w:jc w:val="center"/>
        <w:rPr>
          <w:b/>
          <w:b/>
          <w:lang w:val="uk-UA"/>
        </w:rPr>
      </w:pPr>
      <w:r>
        <w:rPr>
          <w:b/>
          <w:lang w:val="uk-UA"/>
        </w:rPr>
        <w:t>ІНОВАЦІЙНІ ТЕХНОЛОГІЇ В СУЧАНОМУ ДИЗАЙНІ</w:t>
      </w:r>
    </w:p>
    <w:p>
      <w:pPr>
        <w:pStyle w:val="Normal"/>
        <w:widowControl w:val="false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widowControl w:val="false"/>
        <w:jc w:val="center"/>
        <w:rPr>
          <w:b/>
          <w:b/>
          <w:lang w:val="uk-UA"/>
        </w:rPr>
      </w:pPr>
      <w:r>
        <w:rPr>
          <w:b/>
          <w:lang w:val="uk-UA"/>
        </w:rPr>
        <w:t>текст тез</w:t>
      </w:r>
    </w:p>
    <w:p>
      <w:pPr>
        <w:pStyle w:val="Normal"/>
        <w:widowControl w:val="false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widowControl w:val="false"/>
        <w:jc w:val="center"/>
        <w:rPr>
          <w:sz w:val="18"/>
          <w:lang w:val="uk-UA"/>
        </w:rPr>
      </w:pPr>
      <w:r>
        <w:rPr>
          <w:b/>
          <w:lang w:val="uk-UA"/>
        </w:rPr>
        <w:t>Список використаних джерел (2-3 найменування)</w:t>
      </w:r>
    </w:p>
    <w:p>
      <w:pPr>
        <w:pStyle w:val="Normal"/>
        <w:widowControl w:val="false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widowControl w:val="false"/>
        <w:jc w:val="center"/>
        <w:rPr>
          <w:i/>
          <w:i/>
          <w:lang w:val="uk-UA"/>
        </w:rPr>
      </w:pPr>
      <w:r>
        <w:rPr>
          <w:i/>
          <w:lang w:val="uk-UA"/>
        </w:rPr>
        <w:t>Редактори залишають за собою право не публікувати матеріал, який не відповідає</w:t>
      </w:r>
    </w:p>
    <w:p>
      <w:pPr>
        <w:pStyle w:val="Normal"/>
        <w:widowControl w:val="false"/>
        <w:jc w:val="center"/>
        <w:rPr>
          <w:i/>
          <w:i/>
          <w:lang w:val="uk-UA"/>
        </w:rPr>
      </w:pPr>
      <w:r>
        <w:rPr>
          <w:i/>
          <w:lang w:val="uk-UA"/>
        </w:rPr>
        <w:t>тематиці конференції. Відповідальність за зміст публікації повністю несуть її автор (автори).</w:t>
      </w:r>
    </w:p>
    <w:p>
      <w:pPr>
        <w:pStyle w:val="Normal"/>
        <w:widowControl w:val="false"/>
        <w:jc w:val="center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widowControl w:val="false"/>
        <w:jc w:val="center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widowControl w:val="false"/>
        <w:jc w:val="center"/>
        <w:rPr/>
      </w:pPr>
      <w:r>
        <w:rPr>
          <w:b/>
          <w:i/>
          <w:color w:val="007A37"/>
          <w:lang w:val="uk-UA"/>
        </w:rPr>
        <w:t>ПЕРЕДЗВОНІТЬ І ПЕРЕКОНАЙТЕСЯ, ЧИ ОТРИМАВ ОРГКОМІТЕТ ВАШІ ТЕЗИ!!!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114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e578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rsid w:val="00d3785c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qFormat/>
    <w:rsid w:val="008814d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Основни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8568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qFormat/>
    <w:rsid w:val="008814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a07b0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ishnikinaa@gmail.com (&#1091;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63AC-4B57-46DE-AF70-98DC9A3F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LibreOffice/5.0.6.2$Linux_X86_64 LibreOffice_project/00m0$Build-2</Application>
  <Paragraphs>7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2016-10-19T07:34:00Z</dcterms:created>
  <dc:creator>Валя</dc:creator>
  <dc:language>uk-UA</dc:language>
  <cp:lastModifiedBy>Alena</cp:lastModifiedBy>
  <cp:lastPrinted>2015-03-06T08:35:00Z</cp:lastPrinted>
  <dcterms:modified xsi:type="dcterms:W3CDTF">2016-10-25T12:06:00Z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